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4DC005CE" w:rsidR="001172DA" w:rsidRPr="00954474" w:rsidRDefault="00954474" w:rsidP="001172DA">
      <w:pPr>
        <w:ind w:left="0" w:firstLine="0"/>
        <w:rPr>
          <w:rFonts w:ascii="Calibri" w:hAnsi="Calibri" w:cs="Calibri"/>
          <w:sz w:val="22"/>
          <w:szCs w:val="22"/>
        </w:rPr>
      </w:pPr>
      <w:r w:rsidRPr="00954474">
        <w:rPr>
          <w:rFonts w:ascii="Calibri" w:hAnsi="Calibri" w:cs="Calibri"/>
          <w:sz w:val="22"/>
          <w:szCs w:val="22"/>
        </w:rPr>
        <w:t xml:space="preserve">„Wykonanie dokumentacji projektowych  oraz wymiana istniejących linii napowietrznych nN </w:t>
      </w:r>
      <w:r w:rsidR="00642686">
        <w:rPr>
          <w:rFonts w:ascii="Calibri" w:hAnsi="Calibri" w:cs="Calibri"/>
          <w:sz w:val="22"/>
          <w:szCs w:val="22"/>
        </w:rPr>
        <w:t>wraz z</w:t>
      </w:r>
      <w:r w:rsidR="00B00A4D">
        <w:rPr>
          <w:rFonts w:ascii="Calibri" w:hAnsi="Calibri" w:cs="Calibri"/>
          <w:sz w:val="22"/>
          <w:szCs w:val="22"/>
        </w:rPr>
        <w:t> </w:t>
      </w:r>
      <w:r w:rsidR="00642686">
        <w:rPr>
          <w:rFonts w:ascii="Calibri" w:hAnsi="Calibri" w:cs="Calibri"/>
          <w:sz w:val="22"/>
          <w:szCs w:val="22"/>
        </w:rPr>
        <w:t xml:space="preserve">przyłączami </w:t>
      </w:r>
      <w:r w:rsidRPr="00954474">
        <w:rPr>
          <w:rFonts w:ascii="Calibri" w:hAnsi="Calibri" w:cs="Calibri"/>
          <w:sz w:val="22"/>
          <w:szCs w:val="22"/>
        </w:rPr>
        <w:t xml:space="preserve">na terenie Rejonu Energetycznego Łódź (miejscowość Łódź, gmina Łódź) – pakiet </w:t>
      </w:r>
      <w:r w:rsidR="00FD5173">
        <w:rPr>
          <w:rFonts w:ascii="Calibri" w:hAnsi="Calibri" w:cs="Calibri"/>
          <w:sz w:val="22"/>
          <w:szCs w:val="22"/>
        </w:rPr>
        <w:t>2</w:t>
      </w:r>
      <w:r w:rsidRPr="00954474">
        <w:rPr>
          <w:rFonts w:ascii="Calibri" w:hAnsi="Calibri" w:cs="Calibri"/>
          <w:sz w:val="22"/>
          <w:szCs w:val="22"/>
        </w:rPr>
        <w:t>.</w:t>
      </w:r>
      <w:r w:rsidR="001172DA" w:rsidRPr="00954474">
        <w:rPr>
          <w:rFonts w:ascii="Calibri" w:hAnsi="Calibri" w:cs="Calibri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3A5B48A2" w14:textId="67C70C77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1 – </w:t>
      </w:r>
      <w:r w:rsidR="00FD5173" w:rsidRPr="00FD5173">
        <w:rPr>
          <w:rFonts w:cs="Calibri"/>
          <w:sz w:val="22"/>
          <w:szCs w:val="22"/>
          <w:lang w:val="pl-PL" w:eastAsia="pl-PL"/>
        </w:rPr>
        <w:t>Wymiana istniejącej linii napowietrznej nN wraz z przyłączami ze stacji 15/0,4kV nr 52147 p.2 ul. Siedlecka o łącznej długości L= 0,515 km,</w:t>
      </w:r>
    </w:p>
    <w:p w14:paraId="5AFE4E16" w14:textId="5D55A9B3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2 – </w:t>
      </w:r>
      <w:r w:rsidR="00FD5173" w:rsidRPr="00FD5173">
        <w:rPr>
          <w:rFonts w:cs="Calibri"/>
          <w:sz w:val="22"/>
          <w:szCs w:val="22"/>
          <w:lang w:val="pl-PL" w:eastAsia="pl-PL"/>
        </w:rPr>
        <w:t>Wymiana istniejącej  linii napowietrznej nN wraz z przyłączami ze stacji 15/0,4kV nr 51474 p.7 ul. Płocka o łącznej długości L= 0,450 km,</w:t>
      </w:r>
    </w:p>
    <w:p w14:paraId="690676A9" w14:textId="7C5598F9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3 – </w:t>
      </w:r>
      <w:r w:rsidR="00FD5173" w:rsidRPr="00FD5173">
        <w:rPr>
          <w:rFonts w:cs="Calibri"/>
          <w:sz w:val="22"/>
          <w:szCs w:val="22"/>
          <w:lang w:val="pl-PL" w:eastAsia="pl-PL"/>
        </w:rPr>
        <w:t>Wymiana istniejącej linii napowietrznej nN wraz z przyłączami ze stacji 15/0,4kV nr 50776 p.5 ul. Podgórna o łącznej długości L= 0,327 km,</w:t>
      </w:r>
    </w:p>
    <w:p w14:paraId="380314FA" w14:textId="55CF1235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4 – </w:t>
      </w:r>
      <w:r w:rsidR="00FD5173" w:rsidRPr="00FD5173">
        <w:rPr>
          <w:rFonts w:cs="Calibri"/>
          <w:sz w:val="22"/>
          <w:szCs w:val="22"/>
          <w:lang w:val="pl-PL" w:eastAsia="pl-PL"/>
        </w:rPr>
        <w:t>Wymiana istniejącej linii napowietrznej nN wraz z przyłączami ze stacji 15/0,4kV nr 50776 p.8 ul. Łęczycka o łącznej długości L= 0,400 km.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4E0077C2" w14:textId="77777777" w:rsidR="002A4D89" w:rsidRPr="00985A2C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985A2C">
        <w:rPr>
          <w:rFonts w:ascii="Verdana" w:hAnsi="Verdana" w:cs="Calibri"/>
          <w:sz w:val="18"/>
          <w:szCs w:val="18"/>
        </w:rPr>
        <w:t>Montaż nowej linii przewod</w:t>
      </w:r>
      <w:r w:rsidR="00CB50AD" w:rsidRPr="00985A2C">
        <w:rPr>
          <w:rFonts w:ascii="Verdana" w:hAnsi="Verdana" w:cs="Calibri"/>
          <w:sz w:val="18"/>
          <w:szCs w:val="18"/>
        </w:rPr>
        <w:t>ami</w:t>
      </w:r>
      <w:r w:rsidR="002A4D89" w:rsidRPr="00985A2C">
        <w:rPr>
          <w:rFonts w:ascii="Verdana" w:hAnsi="Verdana" w:cs="Calibri"/>
          <w:sz w:val="18"/>
          <w:szCs w:val="18"/>
        </w:rPr>
        <w:t>:</w:t>
      </w:r>
      <w:r w:rsidR="00F61059" w:rsidRPr="00985A2C">
        <w:rPr>
          <w:rFonts w:ascii="Verdana" w:hAnsi="Verdana" w:cs="Calibri"/>
          <w:sz w:val="18"/>
          <w:szCs w:val="18"/>
        </w:rPr>
        <w:t xml:space="preserve"> </w:t>
      </w:r>
    </w:p>
    <w:p w14:paraId="5AD1D4D0" w14:textId="36D4ECBF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AsXSn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4x70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o przekroju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50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i mniejszym,</w:t>
      </w:r>
    </w:p>
    <w:p w14:paraId="4F2DD28A" w14:textId="0B50F04B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lastRenderedPageBreak/>
        <w:t xml:space="preserve">- </w:t>
      </w:r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AsXSn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4x95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 o przekroju 70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4447276F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AsXSn </w:t>
      </w:r>
      <w:r w:rsidR="002A4D89">
        <w:rPr>
          <w:rFonts w:ascii="Verdana" w:hAnsi="Verdana" w:cs="Calibri"/>
          <w:color w:val="000000" w:themeColor="text1"/>
          <w:sz w:val="18"/>
          <w:szCs w:val="18"/>
        </w:rPr>
        <w:t>4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6B77A6DC" w14:textId="3A9B694F" w:rsidR="00986D3B" w:rsidRPr="00986D3B" w:rsidRDefault="00986D3B" w:rsidP="00986D3B">
      <w:pPr>
        <w:pStyle w:val="Akapitzlist"/>
        <w:numPr>
          <w:ilvl w:val="0"/>
          <w:numId w:val="10"/>
        </w:numP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986D3B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Pr="00986D3B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24 godzin</w:t>
      </w:r>
      <w:r w:rsidRPr="00986D3B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dla każdego zadania. Natomiast jednorazowa przerwa nie może przekroczyć </w:t>
      </w:r>
      <w:r w:rsidRPr="00986D3B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8 godzin</w:t>
      </w:r>
      <w:r w:rsidRPr="00986D3B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lastRenderedPageBreak/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 xml:space="preserve">Wykaz współrzędnych w zakresie obiektów liniowych powinien zawierać współrzędne punktów </w:t>
      </w:r>
      <w:r w:rsidRPr="00D55F80">
        <w:rPr>
          <w:rFonts w:ascii="Verdana" w:hAnsi="Verdana"/>
          <w:sz w:val="18"/>
          <w:szCs w:val="18"/>
          <w:lang w:val="pl-PL"/>
        </w:rPr>
        <w:lastRenderedPageBreak/>
        <w:t>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23DDB4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7E60E" w14:textId="77777777" w:rsidR="004025E6" w:rsidRDefault="004025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5F5C" w14:textId="77777777" w:rsidR="004025E6" w:rsidRDefault="004025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DB79" w14:textId="77777777" w:rsidR="004025E6" w:rsidRDefault="004025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EACC146" w:rsidR="00D55F80" w:rsidRPr="006E100D" w:rsidRDefault="004025E6" w:rsidP="004025E6">
          <w:pPr>
            <w:suppressAutoHyphens/>
            <w:ind w:left="319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025E6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projektowych oraz wymiana istniejących linii napowietrznych nN wraz z przyłączami na terenie Rejonu Energetycznego Łódź (miejscowość Łódź, gmina Łódź) w podziale na 5 części.</w:t>
          </w:r>
        </w:p>
        <w:p w14:paraId="1E57214F" w14:textId="427BB726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4025E6">
            <w:rPr>
              <w:rFonts w:asciiTheme="majorHAnsi" w:hAnsiTheme="majorHAnsi"/>
              <w:color w:val="000000" w:themeColor="text1"/>
              <w:sz w:val="14"/>
              <w:szCs w:val="18"/>
            </w:rPr>
            <w:t>04586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  <w:r w:rsidR="004025E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część 2 ( 4 zadania)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69CD0" w14:textId="77777777" w:rsidR="004025E6" w:rsidRDefault="004025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E7111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4D89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5E6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686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18C3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1A0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47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5A2C"/>
    <w:rsid w:val="00986D3B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016C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0A4D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2F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42E3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173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CF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2 do SWZ 2026.docx</dmsv2BaseFileName>
    <dmsv2BaseDisplayName xmlns="http://schemas.microsoft.com/sharepoint/v3">Załącznik nr 1.3 część 2 do SWZ 2026</dmsv2BaseDisplayName>
    <dmsv2SWPP2ObjectNumber xmlns="http://schemas.microsoft.com/sharepoint/v3">POST/DYS/OLD/GZ/04586/2025                        </dmsv2SWPP2ObjectNumber>
    <dmsv2SWPP2SumMD5 xmlns="http://schemas.microsoft.com/sharepoint/v3">9a9add5df0e44b94a66ea2b561079d5e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24024315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JEUP5JKVCYQC-1133723987-28628</_dlc_DocId>
    <_dlc_DocIdUrl xmlns="a19cb1c7-c5c7-46d4-85ae-d83685407bba">
      <Url>https://swpp2.dms.gkpge.pl/sites/41/_layouts/15/DocIdRedir.aspx?ID=JEUP5JKVCYQC-1133723987-28628</Url>
      <Description>JEUP5JKVCYQC-1133723987-28628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F7B5A1F-DB6F-49C3-833E-30512CBD46FA}"/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1651</Words>
  <Characters>11391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10</cp:revision>
  <cp:lastPrinted>2011-10-20T15:55:00Z</cp:lastPrinted>
  <dcterms:created xsi:type="dcterms:W3CDTF">2025-10-28T08:54:00Z</dcterms:created>
  <dcterms:modified xsi:type="dcterms:W3CDTF">2025-12-18T12:01:00Z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57437b71-8d5c-4f00-99f3-63c5b97ed14b</vt:lpwstr>
  </property>
</Properties>
</file>